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9B" w:rsidRDefault="00F5019B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863320" w:rsidRPr="00D97612" w:rsidTr="0093235C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63320" w:rsidRPr="00D97612" w:rsidRDefault="00863320" w:rsidP="009323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863320" w:rsidRPr="00D97612" w:rsidTr="009A19C2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EC3BB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6BDB9215" wp14:editId="61801A40">
                        <wp:extent cx="598176" cy="594777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295D43" w:rsidRDefault="00863320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D9761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 xml:space="preserve">                      </w:t>
                  </w:r>
                  <w:r w:rsidR="00EC3BB8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EC3BB8" w:rsidRPr="00295D43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863320" w:rsidRPr="00D97612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FE0563" w:rsidRDefault="00C04D46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9 - 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D9761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FE0563" w:rsidRDefault="00C04D46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</w:t>
                  </w:r>
                  <w:r w:rsidR="00075C76">
                    <w:rPr>
                      <w:rFonts w:ascii="Arial" w:hAnsi="Arial" w:cs="Arial"/>
                      <w:i/>
                      <w:sz w:val="18"/>
                      <w:szCs w:val="18"/>
                    </w:rPr>
                    <w:t>- Çıraklık</w:t>
                  </w:r>
                </w:p>
              </w:tc>
            </w:tr>
            <w:tr w:rsidR="00863320" w:rsidRPr="00D97612" w:rsidTr="009A19C2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863320" w:rsidRPr="00D97612" w:rsidTr="009A19C2">
              <w:trPr>
                <w:trHeight w:val="221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075C76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10.03.2022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EC3BB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2021-2022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075C76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FE0563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863320" w:rsidRPr="00D97612" w:rsidTr="009A19C2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863320" w:rsidRPr="009A19C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9A19C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Sınıfı</w:t>
                  </w:r>
                </w:p>
              </w:tc>
            </w:tr>
            <w:tr w:rsidR="00863320" w:rsidRPr="00D97612" w:rsidTr="009A19C2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863320" w:rsidRPr="00D97612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863320" w:rsidRPr="00D97612" w:rsidRDefault="00863320" w:rsidP="0093235C">
            <w:pPr>
              <w:spacing w:after="0"/>
              <w:ind w:left="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320" w:rsidRDefault="00863320" w:rsidP="00863320">
      <w:pPr>
        <w:spacing w:after="0"/>
        <w:rPr>
          <w:rFonts w:ascii="Arial" w:hAnsi="Arial" w:cs="Arial"/>
          <w:sz w:val="20"/>
          <w:szCs w:val="20"/>
        </w:rPr>
      </w:pPr>
    </w:p>
    <w:p w:rsidR="00863320" w:rsidRDefault="00863320" w:rsidP="00863320">
      <w:pPr>
        <w:spacing w:after="0"/>
        <w:rPr>
          <w:rFonts w:ascii="Arial" w:hAnsi="Arial" w:cs="Arial"/>
          <w:sz w:val="20"/>
          <w:szCs w:val="20"/>
        </w:rPr>
      </w:pPr>
      <w:r w:rsidRPr="00D97612">
        <w:rPr>
          <w:rFonts w:ascii="Arial" w:hAnsi="Arial" w:cs="Arial"/>
          <w:sz w:val="20"/>
          <w:szCs w:val="20"/>
        </w:rPr>
        <w:t>Aşağıdaki test sorularını çözünüz. (</w:t>
      </w:r>
      <w:r w:rsidR="007D3E44">
        <w:rPr>
          <w:rFonts w:ascii="Arial" w:hAnsi="Arial" w:cs="Arial"/>
          <w:sz w:val="20"/>
          <w:szCs w:val="20"/>
        </w:rPr>
        <w:t>10X10</w:t>
      </w:r>
      <w:r w:rsidRPr="00D97612">
        <w:rPr>
          <w:rFonts w:ascii="Arial" w:hAnsi="Arial" w:cs="Arial"/>
          <w:sz w:val="20"/>
          <w:szCs w:val="20"/>
        </w:rPr>
        <w:t>=10</w:t>
      </w:r>
      <w:r>
        <w:rPr>
          <w:rFonts w:ascii="Arial" w:hAnsi="Arial" w:cs="Arial"/>
          <w:sz w:val="20"/>
          <w:szCs w:val="20"/>
        </w:rPr>
        <w:t>0</w:t>
      </w:r>
      <w:r w:rsidRPr="00D97612">
        <w:rPr>
          <w:rFonts w:ascii="Arial" w:hAnsi="Arial" w:cs="Arial"/>
          <w:sz w:val="20"/>
          <w:szCs w:val="20"/>
        </w:rPr>
        <w:t xml:space="preserve"> puan) </w:t>
      </w:r>
    </w:p>
    <w:p w:rsidR="00863320" w:rsidRPr="00D97612" w:rsidRDefault="00863320" w:rsidP="008633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863320" w:rsidRPr="007D3E44" w:rsidTr="00BB0DF4">
        <w:trPr>
          <w:trHeight w:val="9751"/>
        </w:trPr>
        <w:tc>
          <w:tcPr>
            <w:tcW w:w="5528" w:type="dxa"/>
          </w:tcPr>
          <w:p w:rsidR="00BB0DF4" w:rsidRPr="007D3E44" w:rsidRDefault="00BB0DF4" w:rsidP="008526CB">
            <w:pPr>
              <w:rPr>
                <w:rFonts w:ascii="Arial" w:hAnsi="Arial" w:cs="Arial"/>
                <w:b/>
              </w:rPr>
            </w:pPr>
          </w:p>
          <w:p w:rsidR="00367C53" w:rsidRPr="00367C53" w:rsidRDefault="008526CB" w:rsidP="00367C53">
            <w:pPr>
              <w:rPr>
                <w:rFonts w:ascii="Arial" w:hAnsi="Arial" w:cs="Arial"/>
              </w:rPr>
            </w:pPr>
            <w:r w:rsidRPr="007D3E44">
              <w:rPr>
                <w:rFonts w:ascii="Arial" w:hAnsi="Arial" w:cs="Arial"/>
                <w:b/>
              </w:rPr>
              <w:t>1-</w:t>
            </w:r>
            <w:r w:rsidRPr="007D3E44">
              <w:rPr>
                <w:rFonts w:ascii="Arial" w:hAnsi="Arial" w:cs="Arial"/>
              </w:rPr>
              <w:t xml:space="preserve"> </w:t>
            </w:r>
            <w:r w:rsidR="00367C53" w:rsidRPr="00367C53">
              <w:rPr>
                <w:rFonts w:ascii="Arial" w:hAnsi="Arial" w:cs="Arial"/>
              </w:rPr>
              <w:t>Tarih bilimi, insan topluluklarının birbiriyle olan ilişkilerini yer ve zaman göstererek, neden - sonuç ilişkisi içerisinde, belgelere dayanarak, objektif bir şekilde inceleyen bilimdir.</w:t>
            </w: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  <w:r w:rsidRPr="00367C53">
              <w:rPr>
                <w:rFonts w:ascii="Arial" w:hAnsi="Arial" w:cs="Arial"/>
                <w:b/>
              </w:rPr>
              <w:t>Bu bilgi dikkate alındığında, aşağıdakilerden hangisi söylenemez?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0958A1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A) Savaş, ticaret, göç, istila hareketlerinin tarihin </w:t>
            </w:r>
          </w:p>
          <w:p w:rsidR="00367C53" w:rsidRPr="00367C53" w:rsidRDefault="000958A1" w:rsidP="0036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="00367C53" w:rsidRPr="00367C53">
              <w:rPr>
                <w:rFonts w:ascii="Arial" w:hAnsi="Arial" w:cs="Arial"/>
              </w:rPr>
              <w:t>konusu</w:t>
            </w:r>
            <w:proofErr w:type="gramEnd"/>
            <w:r w:rsidR="00367C53" w:rsidRPr="00367C53">
              <w:rPr>
                <w:rFonts w:ascii="Arial" w:hAnsi="Arial" w:cs="Arial"/>
              </w:rPr>
              <w:t xml:space="preserve"> kapsamına girdiği</w:t>
            </w:r>
          </w:p>
          <w:p w:rsidR="000958A1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B) Bir olayın sonucunun kendinden sonraki başka bir </w:t>
            </w:r>
          </w:p>
          <w:p w:rsidR="00367C53" w:rsidRPr="00367C53" w:rsidRDefault="000958A1" w:rsidP="0036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="00367C53" w:rsidRPr="00367C53">
              <w:rPr>
                <w:rFonts w:ascii="Arial" w:hAnsi="Arial" w:cs="Arial"/>
              </w:rPr>
              <w:t>olayın</w:t>
            </w:r>
            <w:proofErr w:type="gramEnd"/>
            <w:r w:rsidR="00367C53" w:rsidRPr="00367C53">
              <w:rPr>
                <w:rFonts w:ascii="Arial" w:hAnsi="Arial" w:cs="Arial"/>
              </w:rPr>
              <w:t xml:space="preserve"> nedenini oluşturduğu</w:t>
            </w:r>
          </w:p>
          <w:p w:rsidR="000958A1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C) Geçmiş dönemleri incelemenin kaynaklara olan </w:t>
            </w:r>
          </w:p>
          <w:p w:rsidR="00367C53" w:rsidRPr="00367C53" w:rsidRDefault="000958A1" w:rsidP="0036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="00367C53" w:rsidRPr="00367C53">
              <w:rPr>
                <w:rFonts w:ascii="Arial" w:hAnsi="Arial" w:cs="Arial"/>
              </w:rPr>
              <w:t>ihtiyacı</w:t>
            </w:r>
            <w:proofErr w:type="gramEnd"/>
            <w:r w:rsidR="00367C53" w:rsidRPr="00367C53">
              <w:rPr>
                <w:rFonts w:ascii="Arial" w:hAnsi="Arial" w:cs="Arial"/>
              </w:rPr>
              <w:t xml:space="preserve"> zorunlu hale getirdiği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D) Olayların tarafsız bir şekilde incelenmesi gerektiği</w:t>
            </w:r>
          </w:p>
          <w:p w:rsidR="000958A1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E) Olayları günümüzün de</w:t>
            </w:r>
            <w:r>
              <w:rPr>
                <w:rFonts w:ascii="Arial" w:hAnsi="Arial" w:cs="Arial"/>
              </w:rPr>
              <w:t xml:space="preserve">ğer yargılarıyla incelemenin </w:t>
            </w:r>
          </w:p>
          <w:p w:rsidR="00367C53" w:rsidRPr="00367C53" w:rsidRDefault="000958A1" w:rsidP="0036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="00367C53">
              <w:rPr>
                <w:rFonts w:ascii="Arial" w:hAnsi="Arial" w:cs="Arial"/>
              </w:rPr>
              <w:t>ve</w:t>
            </w:r>
            <w:proofErr w:type="gramEnd"/>
            <w:r w:rsidR="00367C53">
              <w:rPr>
                <w:rFonts w:ascii="Arial" w:hAnsi="Arial" w:cs="Arial"/>
              </w:rPr>
              <w:t xml:space="preserve"> </w:t>
            </w:r>
            <w:r w:rsidR="00367C53" w:rsidRPr="00367C53">
              <w:rPr>
                <w:rFonts w:ascii="Arial" w:hAnsi="Arial" w:cs="Arial"/>
              </w:rPr>
              <w:t>değerlendirmenin gerektiği</w:t>
            </w:r>
          </w:p>
          <w:p w:rsidR="00367C53" w:rsidRPr="00367C53" w:rsidRDefault="008526CB" w:rsidP="00367C53">
            <w:pPr>
              <w:rPr>
                <w:rFonts w:ascii="Arial" w:hAnsi="Arial" w:cs="Arial"/>
              </w:rPr>
            </w:pPr>
            <w:r w:rsidRPr="007D3E44">
              <w:rPr>
                <w:rFonts w:ascii="Arial" w:hAnsi="Arial" w:cs="Arial"/>
                <w:b/>
              </w:rPr>
              <w:br/>
              <w:t xml:space="preserve">2- </w:t>
            </w:r>
            <w:r w:rsidR="00367C53" w:rsidRPr="00367C53">
              <w:rPr>
                <w:rFonts w:ascii="Arial" w:hAnsi="Arial" w:cs="Arial"/>
              </w:rPr>
              <w:t>Hititlerin oluşturdukları ordu, dış saldırılara karşı korunma hedefinin yanında, merk</w:t>
            </w:r>
            <w:r w:rsidR="00367C53">
              <w:rPr>
                <w:rFonts w:ascii="Arial" w:hAnsi="Arial" w:cs="Arial"/>
              </w:rPr>
              <w:t>eze bağlı prenslikleri itaat al</w:t>
            </w:r>
            <w:r w:rsidR="00367C53" w:rsidRPr="00367C53">
              <w:rPr>
                <w:rFonts w:ascii="Arial" w:hAnsi="Arial" w:cs="Arial"/>
              </w:rPr>
              <w:t>tında tutmak için de kullanılmıştır.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  <w:r w:rsidRPr="00367C53">
              <w:rPr>
                <w:rFonts w:ascii="Arial" w:hAnsi="Arial" w:cs="Arial"/>
                <w:b/>
              </w:rPr>
              <w:t>Buna göre, Hititlerde ordunun,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I. iç güvenliğin sağlanması,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II. ekonomik düzenin korunması,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III. toprakların savunulması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  <w:proofErr w:type="gramStart"/>
            <w:r w:rsidRPr="00367C53">
              <w:rPr>
                <w:rFonts w:ascii="Arial" w:hAnsi="Arial" w:cs="Arial"/>
                <w:b/>
              </w:rPr>
              <w:t>amaçlarından</w:t>
            </w:r>
            <w:proofErr w:type="gramEnd"/>
            <w:r w:rsidRPr="00367C53">
              <w:rPr>
                <w:rFonts w:ascii="Arial" w:hAnsi="Arial" w:cs="Arial"/>
                <w:b/>
              </w:rPr>
              <w:t xml:space="preserve"> hangilerine yönelik olarak faaliyet gösterdiği savunulabilir?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A) Yalnız I 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B) Yalnız II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C) Yalnız III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D) I ve III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E) I, II ve III</w:t>
            </w:r>
          </w:p>
          <w:p w:rsidR="008526CB" w:rsidRPr="007D3E44" w:rsidRDefault="008526CB" w:rsidP="008526CB">
            <w:pPr>
              <w:rPr>
                <w:rFonts w:ascii="Arial" w:hAnsi="Arial" w:cs="Arial"/>
                <w:b/>
              </w:rPr>
            </w:pPr>
          </w:p>
          <w:p w:rsidR="00367C53" w:rsidRPr="00367C53" w:rsidRDefault="008526CB" w:rsidP="00367C53">
            <w:pPr>
              <w:rPr>
                <w:rFonts w:ascii="Arial" w:hAnsi="Arial" w:cs="Arial"/>
              </w:rPr>
            </w:pPr>
            <w:r w:rsidRPr="007D3E44">
              <w:rPr>
                <w:rFonts w:ascii="Arial" w:hAnsi="Arial" w:cs="Arial"/>
                <w:b/>
              </w:rPr>
              <w:t xml:space="preserve">3- </w:t>
            </w:r>
            <w:r w:rsidR="00367C53" w:rsidRPr="00367C53">
              <w:rPr>
                <w:rFonts w:ascii="Arial" w:hAnsi="Arial" w:cs="Arial"/>
              </w:rPr>
              <w:t>Asya Hun Devleti yıkıldıktan sonra bazı Hun toplulukları Çin egemenliğine gir</w:t>
            </w:r>
            <w:r w:rsidR="00367C53">
              <w:rPr>
                <w:rFonts w:ascii="Arial" w:hAnsi="Arial" w:cs="Arial"/>
              </w:rPr>
              <w:t>memek için batıya göç ederek Ka</w:t>
            </w:r>
            <w:r w:rsidR="00367C53" w:rsidRPr="00367C53">
              <w:rPr>
                <w:rFonts w:ascii="Arial" w:hAnsi="Arial" w:cs="Arial"/>
              </w:rPr>
              <w:t xml:space="preserve">vimler </w:t>
            </w:r>
            <w:proofErr w:type="spellStart"/>
            <w:r w:rsidR="00367C53" w:rsidRPr="00367C53">
              <w:rPr>
                <w:rFonts w:ascii="Arial" w:hAnsi="Arial" w:cs="Arial"/>
              </w:rPr>
              <w:t>Göçü'ne</w:t>
            </w:r>
            <w:proofErr w:type="spellEnd"/>
            <w:r w:rsidR="00367C53" w:rsidRPr="00367C53">
              <w:rPr>
                <w:rFonts w:ascii="Arial" w:hAnsi="Arial" w:cs="Arial"/>
              </w:rPr>
              <w:t xml:space="preserve"> neden olmuş, Macaristan'a gelerek Avrupa Hun Devleti'ni kurmuşlardır. Avrupa Hunlarının, Bizans'ı vergiye bağlayıp Batı Roma'ya karşı </w:t>
            </w:r>
            <w:proofErr w:type="spellStart"/>
            <w:r w:rsidR="00367C53" w:rsidRPr="00367C53">
              <w:rPr>
                <w:rFonts w:ascii="Arial" w:hAnsi="Arial" w:cs="Arial"/>
              </w:rPr>
              <w:t>Galya</w:t>
            </w:r>
            <w:proofErr w:type="spellEnd"/>
            <w:r w:rsidR="00367C53" w:rsidRPr="00367C53">
              <w:rPr>
                <w:rFonts w:ascii="Arial" w:hAnsi="Arial" w:cs="Arial"/>
              </w:rPr>
              <w:t xml:space="preserve"> ve İtalya seferlerini düzenlemesi üzerine Batı Roma İmparatorluğu Avrupa Hunlarının üstünlüğünü kabul etmek zorunda kalmıştır.</w:t>
            </w: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  <w:r w:rsidRPr="00367C53">
              <w:rPr>
                <w:rFonts w:ascii="Arial" w:hAnsi="Arial" w:cs="Arial"/>
                <w:b/>
              </w:rPr>
              <w:t>Bu durum dikkate alındığında, Türklerle ilgili olarak aşağıdakilerden hangisi söylenemez?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D4334B" w:rsidRPr="007D3E44" w:rsidRDefault="00D4334B" w:rsidP="00C04D46">
            <w:pPr>
              <w:rPr>
                <w:rFonts w:ascii="Arial" w:hAnsi="Arial" w:cs="Arial"/>
                <w:b/>
              </w:rPr>
            </w:pPr>
          </w:p>
          <w:p w:rsidR="007D3E44" w:rsidRPr="007D3E44" w:rsidRDefault="007D3E44" w:rsidP="00D4334B">
            <w:pPr>
              <w:rPr>
                <w:rFonts w:ascii="Arial" w:hAnsi="Arial" w:cs="Arial"/>
              </w:rPr>
            </w:pPr>
          </w:p>
          <w:p w:rsidR="00367C53" w:rsidRPr="00367C53" w:rsidRDefault="00F92C46" w:rsidP="00367C53">
            <w:pPr>
              <w:rPr>
                <w:rFonts w:ascii="Arial" w:hAnsi="Arial" w:cs="Arial"/>
                <w:b/>
              </w:rPr>
            </w:pPr>
            <w:r w:rsidRPr="007D3E44">
              <w:rPr>
                <w:rFonts w:ascii="Arial" w:hAnsi="Arial" w:cs="Arial"/>
                <w:b/>
              </w:rPr>
              <w:t>6-</w:t>
            </w:r>
            <w:r w:rsidR="00367C53">
              <w:rPr>
                <w:rFonts w:ascii="Arial" w:hAnsi="Arial" w:cs="Arial"/>
                <w:b/>
              </w:rPr>
              <w:t xml:space="preserve"> </w:t>
            </w:r>
            <w:r w:rsidR="00367C53" w:rsidRPr="00367C53">
              <w:rPr>
                <w:rFonts w:ascii="Arial" w:hAnsi="Arial" w:cs="Arial"/>
                <w:b/>
              </w:rPr>
              <w:t>Türk topluluklarında görülen,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I.   Talas Savaşı'nda</w:t>
            </w:r>
            <w:r>
              <w:rPr>
                <w:rFonts w:ascii="Arial" w:hAnsi="Arial" w:cs="Arial"/>
              </w:rPr>
              <w:t xml:space="preserve"> Müslümanlarla dayanışma içinde   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gramStart"/>
            <w:r w:rsidRPr="00367C53">
              <w:rPr>
                <w:rFonts w:ascii="Arial" w:hAnsi="Arial" w:cs="Arial"/>
              </w:rPr>
              <w:t>olmaları</w:t>
            </w:r>
            <w:proofErr w:type="gramEnd"/>
            <w:r w:rsidRPr="00367C53">
              <w:rPr>
                <w:rFonts w:ascii="Arial" w:hAnsi="Arial" w:cs="Arial"/>
              </w:rPr>
              <w:t>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II.   din birliğinin olmaması,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 </w:t>
            </w:r>
            <w:r w:rsidRPr="00367C53">
              <w:rPr>
                <w:rFonts w:ascii="Arial" w:hAnsi="Arial" w:cs="Arial"/>
              </w:rPr>
              <w:t>ahiret inancına sahip olmaları</w:t>
            </w: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  <w:proofErr w:type="gramStart"/>
            <w:r w:rsidRPr="00367C53">
              <w:rPr>
                <w:rFonts w:ascii="Arial" w:hAnsi="Arial" w:cs="Arial"/>
                <w:b/>
              </w:rPr>
              <w:t>olgularından</w:t>
            </w:r>
            <w:proofErr w:type="gramEnd"/>
            <w:r w:rsidRPr="00367C53">
              <w:rPr>
                <w:rFonts w:ascii="Arial" w:hAnsi="Arial" w:cs="Arial"/>
                <w:b/>
              </w:rPr>
              <w:t xml:space="preserve"> hangile</w:t>
            </w:r>
            <w:r>
              <w:rPr>
                <w:rFonts w:ascii="Arial" w:hAnsi="Arial" w:cs="Arial"/>
                <w:b/>
              </w:rPr>
              <w:t>rinin İslam inancının benimsen</w:t>
            </w:r>
            <w:r w:rsidRPr="00367C53">
              <w:rPr>
                <w:rFonts w:ascii="Arial" w:hAnsi="Arial" w:cs="Arial"/>
                <w:b/>
              </w:rPr>
              <w:t>mesini kolaylaştırıcı bir etkisinden söz edilemez?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A) Yalnız I              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B) Yalnız II            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C) Yalnız III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D) I ve II           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E) I ve III</w:t>
            </w:r>
          </w:p>
          <w:p w:rsidR="007D3E44" w:rsidRPr="00367C53" w:rsidRDefault="00367C53" w:rsidP="00367C53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92C46" w:rsidRPr="007D3E44">
              <w:rPr>
                <w:rFonts w:ascii="Arial" w:hAnsi="Arial" w:cs="Arial"/>
              </w:rPr>
              <w:t xml:space="preserve"> </w:t>
            </w:r>
          </w:p>
          <w:p w:rsidR="00367C53" w:rsidRPr="00367C53" w:rsidRDefault="00CC7907" w:rsidP="00367C53">
            <w:pPr>
              <w:rPr>
                <w:rFonts w:ascii="Arial" w:hAnsi="Arial" w:cs="Arial"/>
                <w:b/>
              </w:rPr>
            </w:pPr>
            <w:r w:rsidRPr="007D3E44">
              <w:rPr>
                <w:rFonts w:ascii="Arial" w:hAnsi="Arial" w:cs="Arial"/>
                <w:b/>
              </w:rPr>
              <w:t>7-</w:t>
            </w:r>
            <w:r w:rsidRPr="007D3E44">
              <w:rPr>
                <w:rFonts w:ascii="Arial" w:hAnsi="Arial" w:cs="Arial"/>
              </w:rPr>
              <w:t xml:space="preserve"> </w:t>
            </w:r>
            <w:r w:rsidR="00367C53" w:rsidRPr="00367C53">
              <w:rPr>
                <w:rFonts w:ascii="Arial" w:hAnsi="Arial" w:cs="Arial"/>
                <w:b/>
              </w:rPr>
              <w:t>Aşağıdakilerden hangisi Türklerin İslam uygarlığına yaptığı katkılar arasında yer almaz?</w:t>
            </w:r>
          </w:p>
          <w:p w:rsidR="00D63B81" w:rsidRDefault="00D63B81" w:rsidP="00D63B81">
            <w:pPr>
              <w:rPr>
                <w:rFonts w:ascii="Arial" w:hAnsi="Arial" w:cs="Arial"/>
              </w:rPr>
            </w:pPr>
          </w:p>
          <w:p w:rsidR="00D63B81" w:rsidRDefault="00367C53" w:rsidP="00D63B81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A) </w:t>
            </w:r>
            <w:r w:rsidR="00D63B81" w:rsidRPr="00367C53">
              <w:rPr>
                <w:rFonts w:ascii="Arial" w:hAnsi="Arial" w:cs="Arial"/>
              </w:rPr>
              <w:t xml:space="preserve">İslam mimarisinin ilk özgün örneklerini ortaya </w:t>
            </w:r>
          </w:p>
          <w:p w:rsidR="00D63B81" w:rsidRPr="00367C53" w:rsidRDefault="00D63B81" w:rsidP="00D63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Pr="00367C53">
              <w:rPr>
                <w:rFonts w:ascii="Arial" w:hAnsi="Arial" w:cs="Arial"/>
              </w:rPr>
              <w:t>koymuşlardır</w:t>
            </w:r>
            <w:proofErr w:type="gramEnd"/>
            <w:r w:rsidRPr="00367C53">
              <w:rPr>
                <w:rFonts w:ascii="Arial" w:hAnsi="Arial" w:cs="Arial"/>
              </w:rPr>
              <w:t>.</w:t>
            </w:r>
          </w:p>
          <w:p w:rsidR="00D63B81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B) İslam dünyasının ve halifeliğin siyasi </w:t>
            </w:r>
          </w:p>
          <w:p w:rsidR="00367C53" w:rsidRPr="00367C53" w:rsidRDefault="00D63B81" w:rsidP="0036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="00367C53" w:rsidRPr="00367C53">
              <w:rPr>
                <w:rFonts w:ascii="Arial" w:hAnsi="Arial" w:cs="Arial"/>
              </w:rPr>
              <w:t>koruyuculuğunu</w:t>
            </w:r>
            <w:proofErr w:type="gramEnd"/>
            <w:r w:rsidR="00367C53" w:rsidRPr="00367C53">
              <w:rPr>
                <w:rFonts w:ascii="Arial" w:hAnsi="Arial" w:cs="Arial"/>
              </w:rPr>
              <w:t xml:space="preserve"> üstlenmişlerdir.</w:t>
            </w:r>
          </w:p>
          <w:p w:rsidR="00D63B81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C) İslam dünyasında siyasi istikrarın korunmasına </w:t>
            </w:r>
          </w:p>
          <w:p w:rsidR="00367C53" w:rsidRPr="00367C53" w:rsidRDefault="00D63B81" w:rsidP="0036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="00367C53" w:rsidRPr="00367C53">
              <w:rPr>
                <w:rFonts w:ascii="Arial" w:hAnsi="Arial" w:cs="Arial"/>
              </w:rPr>
              <w:t>çalışmışlardır</w:t>
            </w:r>
            <w:proofErr w:type="gramEnd"/>
            <w:r w:rsidR="00367C53" w:rsidRPr="00367C53">
              <w:rPr>
                <w:rFonts w:ascii="Arial" w:hAnsi="Arial" w:cs="Arial"/>
              </w:rPr>
              <w:t>.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D) Haçlı ve Moğol istilalarına karşı koymuşlardır.</w:t>
            </w:r>
          </w:p>
          <w:p w:rsidR="00D63B81" w:rsidRDefault="00367C53" w:rsidP="00D63B81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E) </w:t>
            </w:r>
            <w:r w:rsidR="00D63B81" w:rsidRPr="00367C53">
              <w:rPr>
                <w:rFonts w:ascii="Arial" w:hAnsi="Arial" w:cs="Arial"/>
              </w:rPr>
              <w:t xml:space="preserve">İslamiyet'in farklı bölgelerde yayılmasında etkili </w:t>
            </w:r>
          </w:p>
          <w:p w:rsidR="00D63B81" w:rsidRPr="00367C53" w:rsidRDefault="00D63B81" w:rsidP="00D63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Pr="00367C53">
              <w:rPr>
                <w:rFonts w:ascii="Arial" w:hAnsi="Arial" w:cs="Arial"/>
              </w:rPr>
              <w:t>olmuşlardır</w:t>
            </w:r>
            <w:proofErr w:type="gramEnd"/>
            <w:r w:rsidRPr="00367C53">
              <w:rPr>
                <w:rFonts w:ascii="Arial" w:hAnsi="Arial" w:cs="Arial"/>
              </w:rPr>
              <w:t>.</w:t>
            </w:r>
          </w:p>
          <w:p w:rsidR="00367C53" w:rsidRPr="00367C53" w:rsidRDefault="00367C53" w:rsidP="00D63B81">
            <w:pPr>
              <w:rPr>
                <w:rFonts w:ascii="Arial" w:hAnsi="Arial" w:cs="Arial"/>
              </w:rPr>
            </w:pPr>
          </w:p>
          <w:p w:rsidR="008526CB" w:rsidRPr="007D3E44" w:rsidRDefault="008526CB" w:rsidP="00C04D46">
            <w:pPr>
              <w:rPr>
                <w:rFonts w:ascii="Arial" w:hAnsi="Arial" w:cs="Arial"/>
              </w:rPr>
            </w:pPr>
          </w:p>
          <w:p w:rsidR="00BB0DF4" w:rsidRPr="007D3E44" w:rsidRDefault="00BB0DF4" w:rsidP="008526CB">
            <w:pPr>
              <w:rPr>
                <w:rFonts w:ascii="Arial" w:hAnsi="Arial" w:cs="Arial"/>
              </w:rPr>
            </w:pPr>
          </w:p>
          <w:p w:rsidR="00367C53" w:rsidRPr="00367C53" w:rsidRDefault="00CC7907" w:rsidP="00367C53">
            <w:pPr>
              <w:rPr>
                <w:rFonts w:ascii="Arial" w:hAnsi="Arial" w:cs="Arial"/>
              </w:rPr>
            </w:pPr>
            <w:r w:rsidRPr="007D3E44">
              <w:rPr>
                <w:rFonts w:ascii="Arial" w:hAnsi="Arial" w:cs="Arial"/>
                <w:b/>
              </w:rPr>
              <w:t>8-</w:t>
            </w:r>
            <w:r w:rsidR="00D4334B" w:rsidRPr="007D3E44">
              <w:t xml:space="preserve"> </w:t>
            </w:r>
            <w:r w:rsidR="00367C53" w:rsidRPr="00367C53">
              <w:rPr>
                <w:rFonts w:ascii="Arial" w:hAnsi="Arial" w:cs="Arial"/>
              </w:rPr>
              <w:t>Hristiyanların kutsal saydıkları Kudüs'ü ele geçirmeyi hedeflemeleri XI. yüzyıldan itibaren Haçlı Seferleri'ne ortam hazırlamıştır.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  <w:r w:rsidRPr="00367C53">
              <w:rPr>
                <w:rFonts w:ascii="Arial" w:hAnsi="Arial" w:cs="Arial"/>
                <w:b/>
              </w:rPr>
              <w:t>Buna göre,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I. ekonomik,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II. dini,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III. siyasi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  <w:proofErr w:type="gramStart"/>
            <w:r w:rsidRPr="00367C53">
              <w:rPr>
                <w:rFonts w:ascii="Arial" w:hAnsi="Arial" w:cs="Arial"/>
                <w:b/>
              </w:rPr>
              <w:t>alanlardan</w:t>
            </w:r>
            <w:proofErr w:type="gramEnd"/>
            <w:r w:rsidRPr="00367C53">
              <w:rPr>
                <w:rFonts w:ascii="Arial" w:hAnsi="Arial" w:cs="Arial"/>
                <w:b/>
              </w:rPr>
              <w:t xml:space="preserve"> hangileri ile ilgili olguların askeri çatışmalara neden olduğundan söz edilebilir?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A) Yalnız I 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B) Yalnız II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C) Yalnız III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D) I ve II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E) II ve III</w:t>
            </w:r>
          </w:p>
          <w:p w:rsidR="008526CB" w:rsidRPr="007D3E44" w:rsidRDefault="008526CB" w:rsidP="00C04D46">
            <w:pPr>
              <w:rPr>
                <w:rFonts w:ascii="Arial" w:hAnsi="Arial" w:cs="Arial"/>
              </w:rPr>
            </w:pPr>
          </w:p>
          <w:p w:rsidR="00367C53" w:rsidRPr="00367C53" w:rsidRDefault="00CC7907" w:rsidP="00367C53">
            <w:pPr>
              <w:rPr>
                <w:rFonts w:ascii="Arial" w:hAnsi="Arial" w:cs="Arial"/>
              </w:rPr>
            </w:pPr>
            <w:r w:rsidRPr="007D3E44">
              <w:rPr>
                <w:rFonts w:ascii="Arial" w:hAnsi="Arial" w:cs="Arial"/>
              </w:rPr>
              <w:br/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</w:p>
          <w:p w:rsidR="00863320" w:rsidRPr="007D3E44" w:rsidRDefault="00367C53" w:rsidP="008526CB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</w:tcPr>
          <w:p w:rsidR="00F92C46" w:rsidRDefault="00F92C46" w:rsidP="00D433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A) Teşkilatçı özelliklerinin geliştiği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B) Bağımsızlıklarına düşkün olduğu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C) Savaşçılık özelliklerinin geliştiği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D) Merkeziyetçi devlet anlayışının güçlü olduğu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E) Avrupa toplumları üzerinde etkili oldukları</w:t>
            </w:r>
          </w:p>
          <w:p w:rsidR="00367C53" w:rsidRDefault="00367C53" w:rsidP="00D433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367C53" w:rsidRPr="00367C53" w:rsidRDefault="00CC7907" w:rsidP="00367C53">
            <w:pPr>
              <w:rPr>
                <w:rFonts w:ascii="Arial" w:hAnsi="Arial" w:cs="Arial"/>
              </w:rPr>
            </w:pPr>
            <w:r w:rsidRPr="007D3E44">
              <w:rPr>
                <w:rFonts w:ascii="Arial" w:hAnsi="Arial" w:cs="Arial"/>
                <w:b/>
              </w:rPr>
              <w:t>4-</w:t>
            </w:r>
            <w:r w:rsidR="00D4334B" w:rsidRPr="007D3E44">
              <w:rPr>
                <w:rFonts w:ascii="Times New Roman" w:eastAsia="Arial Unicode MS" w:hAnsi="Times New Roman" w:cs="Times New Roman"/>
              </w:rPr>
              <w:t xml:space="preserve"> </w:t>
            </w:r>
            <w:r w:rsidR="00367C53" w:rsidRPr="00367C53">
              <w:rPr>
                <w:rFonts w:ascii="Arial" w:hAnsi="Arial" w:cs="Arial"/>
              </w:rPr>
              <w:t xml:space="preserve">VI. yüzyıl ortalarında, </w:t>
            </w:r>
            <w:r w:rsidR="00367C53">
              <w:rPr>
                <w:rFonts w:ascii="Arial" w:hAnsi="Arial" w:cs="Arial"/>
              </w:rPr>
              <w:t>Hunların soyundan gelen Göktürk</w:t>
            </w:r>
            <w:r w:rsidR="00367C53" w:rsidRPr="00367C53">
              <w:rPr>
                <w:rFonts w:ascii="Arial" w:hAnsi="Arial" w:cs="Arial"/>
              </w:rPr>
              <w:t>lerin, dağınık şekildeki Tür</w:t>
            </w:r>
            <w:r w:rsidR="00367C53">
              <w:rPr>
                <w:rFonts w:ascii="Arial" w:hAnsi="Arial" w:cs="Arial"/>
              </w:rPr>
              <w:t>k topluluklarını bir araya getir</w:t>
            </w:r>
            <w:r w:rsidR="00367C53" w:rsidRPr="00367C53">
              <w:rPr>
                <w:rFonts w:ascii="Arial" w:hAnsi="Arial" w:cs="Arial"/>
              </w:rPr>
              <w:t>mesiyle Göktürk Devleti kurulmuştur.</w:t>
            </w: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  <w:r w:rsidRPr="00367C53">
              <w:rPr>
                <w:rFonts w:ascii="Arial" w:hAnsi="Arial" w:cs="Arial"/>
                <w:b/>
              </w:rPr>
              <w:t>Buna göre, Göktürklerin aşağıdakilerden hangisini sağladıkları söylenebilir?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A) Ekonomik gelişmeyi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B) Siyasi birliği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C) Kültürel etkileşimi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D) Çok uluslu yapının kurulmasını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E) Çin baskılarının sona ermesini</w:t>
            </w:r>
          </w:p>
          <w:p w:rsidR="00D63B81" w:rsidRDefault="00CC7907" w:rsidP="00367C53">
            <w:r w:rsidRPr="007D3E44">
              <w:rPr>
                <w:rFonts w:ascii="Arial" w:hAnsi="Arial" w:cs="Arial"/>
              </w:rPr>
              <w:br/>
            </w:r>
            <w:r w:rsidRPr="007D3E44">
              <w:rPr>
                <w:rFonts w:ascii="Arial" w:hAnsi="Arial" w:cs="Arial"/>
                <w:b/>
              </w:rPr>
              <w:t>5-</w:t>
            </w:r>
            <w:r w:rsidR="00D4334B" w:rsidRPr="007D3E44">
              <w:t xml:space="preserve">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</w:t>
            </w:r>
            <w:r w:rsidRPr="00367C53">
              <w:rPr>
                <w:rFonts w:ascii="Arial" w:hAnsi="Arial" w:cs="Arial"/>
              </w:rPr>
              <w:t xml:space="preserve"> Bedir Savaşı'nın kazanılması,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II. Mekke'nin fethedilmesi,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III. Hicret'in gerçekleştirilmesi,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IV. </w:t>
            </w:r>
            <w:proofErr w:type="spellStart"/>
            <w:r w:rsidRPr="00367C53">
              <w:rPr>
                <w:rFonts w:ascii="Arial" w:hAnsi="Arial" w:cs="Arial"/>
              </w:rPr>
              <w:t>Hudeybiye</w:t>
            </w:r>
            <w:proofErr w:type="spellEnd"/>
            <w:r w:rsidRPr="00367C53">
              <w:rPr>
                <w:rFonts w:ascii="Arial" w:hAnsi="Arial" w:cs="Arial"/>
              </w:rPr>
              <w:t xml:space="preserve"> Antlaşması'nın imzalanması,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V. Hendek Savaşı'nın kazanılması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  <w:r w:rsidRPr="00367C53">
              <w:rPr>
                <w:rFonts w:ascii="Arial" w:hAnsi="Arial" w:cs="Arial"/>
                <w:b/>
              </w:rPr>
              <w:t>Yukarıda verilenlerden hangisi Müslümanların kazandığı ilk siyasi başarı olarak nitelendirilebilir?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A) I       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B) II      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C) III     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D) IV   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E) V</w:t>
            </w:r>
          </w:p>
          <w:p w:rsidR="008526CB" w:rsidRPr="007D3E44" w:rsidRDefault="008526CB" w:rsidP="00C04D46">
            <w:pPr>
              <w:rPr>
                <w:rFonts w:ascii="Arial" w:hAnsi="Arial" w:cs="Arial"/>
              </w:rPr>
            </w:pPr>
          </w:p>
          <w:p w:rsidR="008526CB" w:rsidRPr="007D3E44" w:rsidRDefault="008526CB" w:rsidP="00075C76">
            <w:pPr>
              <w:rPr>
                <w:rFonts w:ascii="Arial" w:hAnsi="Arial" w:cs="Arial"/>
              </w:rPr>
            </w:pPr>
          </w:p>
          <w:p w:rsidR="00BB0DF4" w:rsidRPr="007D3E44" w:rsidRDefault="00BB0DF4" w:rsidP="008526CB">
            <w:pPr>
              <w:rPr>
                <w:rFonts w:ascii="Arial" w:hAnsi="Arial" w:cs="Arial"/>
              </w:rPr>
            </w:pPr>
          </w:p>
          <w:p w:rsidR="00BB0DF4" w:rsidRPr="007D3E44" w:rsidRDefault="00BB0DF4" w:rsidP="008526CB">
            <w:pPr>
              <w:rPr>
                <w:rFonts w:ascii="Arial" w:hAnsi="Arial" w:cs="Arial"/>
              </w:rPr>
            </w:pPr>
          </w:p>
          <w:p w:rsidR="007D3E44" w:rsidRPr="007D3E44" w:rsidRDefault="007D3E44" w:rsidP="00D433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Pr="00367C53" w:rsidRDefault="00F92C46" w:rsidP="00367C53">
            <w:pPr>
              <w:rPr>
                <w:rFonts w:ascii="Arial" w:hAnsi="Arial" w:cs="Arial"/>
              </w:rPr>
            </w:pPr>
            <w:r w:rsidRPr="007D3E44">
              <w:rPr>
                <w:rFonts w:ascii="Arial" w:hAnsi="Arial" w:cs="Arial"/>
                <w:b/>
              </w:rPr>
              <w:t xml:space="preserve">9- </w:t>
            </w:r>
            <w:r w:rsidR="00367C53" w:rsidRPr="00367C53">
              <w:rPr>
                <w:rFonts w:ascii="Arial" w:hAnsi="Arial" w:cs="Arial"/>
              </w:rPr>
              <w:t>Anadolu'da XII. yüzyıldan itibaren Türk kültürünün yaygınlaşmaya başladığı görülür.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  <w:r w:rsidRPr="00367C53">
              <w:rPr>
                <w:rFonts w:ascii="Arial" w:hAnsi="Arial" w:cs="Arial"/>
                <w:b/>
              </w:rPr>
              <w:t>Bu gelişmeye bakılarak,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I. Türk beyliklerinin kurulması,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II. Yer adlarının Türkçeleşmesi,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III. Bizans'la askeri mücadelenin sürmesi</w:t>
            </w: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  <w:proofErr w:type="gramStart"/>
            <w:r w:rsidRPr="00367C53">
              <w:rPr>
                <w:rFonts w:ascii="Arial" w:hAnsi="Arial" w:cs="Arial"/>
                <w:b/>
              </w:rPr>
              <w:t>durumlarından</w:t>
            </w:r>
            <w:proofErr w:type="gramEnd"/>
            <w:r w:rsidRPr="00367C53">
              <w:rPr>
                <w:rFonts w:ascii="Arial" w:hAnsi="Arial" w:cs="Arial"/>
                <w:b/>
              </w:rPr>
              <w:t xml:space="preserve"> hangileri Anadolu'da Türk kültürünün yaygınlaştığına kanıt olarak gösterilebilir?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A) Yalnız I 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B) Yalnız II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C) Yalnız III</w:t>
            </w:r>
          </w:p>
          <w:p w:rsid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 xml:space="preserve">D) I ve II 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E) II ve III</w:t>
            </w:r>
          </w:p>
          <w:p w:rsidR="00F92C46" w:rsidRPr="007D3E44" w:rsidRDefault="00F92C46" w:rsidP="00C04D46">
            <w:pPr>
              <w:rPr>
                <w:rFonts w:ascii="Arial" w:hAnsi="Arial" w:cs="Arial"/>
              </w:rPr>
            </w:pPr>
          </w:p>
          <w:p w:rsidR="00F92C46" w:rsidRPr="007D3E44" w:rsidRDefault="00F92C46" w:rsidP="00F92C46">
            <w:pPr>
              <w:rPr>
                <w:rFonts w:ascii="Arial" w:hAnsi="Arial" w:cs="Arial"/>
              </w:rPr>
            </w:pPr>
          </w:p>
          <w:p w:rsidR="00367C53" w:rsidRPr="00367C53" w:rsidRDefault="00F92C46" w:rsidP="00367C53">
            <w:pPr>
              <w:rPr>
                <w:rFonts w:ascii="Arial" w:hAnsi="Arial" w:cs="Arial"/>
              </w:rPr>
            </w:pPr>
            <w:r w:rsidRPr="007D3E44">
              <w:rPr>
                <w:rFonts w:ascii="Arial" w:hAnsi="Arial" w:cs="Arial"/>
                <w:b/>
              </w:rPr>
              <w:t xml:space="preserve">10- </w:t>
            </w:r>
            <w:proofErr w:type="spellStart"/>
            <w:r w:rsidR="00367C53" w:rsidRPr="00367C53">
              <w:rPr>
                <w:rFonts w:ascii="Arial" w:hAnsi="Arial" w:cs="Arial"/>
              </w:rPr>
              <w:t>Miryokefalon</w:t>
            </w:r>
            <w:proofErr w:type="spellEnd"/>
            <w:r w:rsidR="00367C53" w:rsidRPr="00367C53">
              <w:rPr>
                <w:rFonts w:ascii="Arial" w:hAnsi="Arial" w:cs="Arial"/>
              </w:rPr>
              <w:t xml:space="preserve"> Savaşı, sürekli toprak kaybeden Bizans'ın Türkleri Anadolu'dan atmak amacıyla düzenlediği son saldırı savaşıdır.</w:t>
            </w:r>
          </w:p>
          <w:p w:rsidR="00367C53" w:rsidRDefault="00367C53" w:rsidP="00367C53">
            <w:pPr>
              <w:rPr>
                <w:rFonts w:ascii="Arial" w:hAnsi="Arial" w:cs="Arial"/>
                <w:b/>
              </w:rPr>
            </w:pPr>
            <w:r w:rsidRPr="00367C53">
              <w:rPr>
                <w:rFonts w:ascii="Arial" w:hAnsi="Arial" w:cs="Arial"/>
                <w:b/>
              </w:rPr>
              <w:t>Bizans'ın bu savaşta</w:t>
            </w:r>
            <w:r>
              <w:rPr>
                <w:rFonts w:ascii="Arial" w:hAnsi="Arial" w:cs="Arial"/>
                <w:b/>
              </w:rPr>
              <w:t xml:space="preserve"> yenilgiye uğraması ile </w:t>
            </w:r>
            <w:proofErr w:type="spellStart"/>
            <w:r>
              <w:rPr>
                <w:rFonts w:ascii="Arial" w:hAnsi="Arial" w:cs="Arial"/>
                <w:b/>
              </w:rPr>
              <w:t>Miryoke</w:t>
            </w:r>
            <w:r w:rsidRPr="00367C53">
              <w:rPr>
                <w:rFonts w:ascii="Arial" w:hAnsi="Arial" w:cs="Arial"/>
                <w:b/>
              </w:rPr>
              <w:t>falon</w:t>
            </w:r>
            <w:proofErr w:type="spellEnd"/>
            <w:r w:rsidRPr="00367C53">
              <w:rPr>
                <w:rFonts w:ascii="Arial" w:hAnsi="Arial" w:cs="Arial"/>
                <w:b/>
              </w:rPr>
              <w:t xml:space="preserve"> Savaşı'nın aşa</w:t>
            </w:r>
            <w:r>
              <w:rPr>
                <w:rFonts w:ascii="Arial" w:hAnsi="Arial" w:cs="Arial"/>
                <w:b/>
              </w:rPr>
              <w:t>ğıdakilerden hangisini kesinleş</w:t>
            </w:r>
            <w:r w:rsidRPr="00367C53">
              <w:rPr>
                <w:rFonts w:ascii="Arial" w:hAnsi="Arial" w:cs="Arial"/>
                <w:b/>
              </w:rPr>
              <w:t>tirdiği söylenebilir?</w:t>
            </w:r>
          </w:p>
          <w:p w:rsidR="00367C53" w:rsidRPr="00367C53" w:rsidRDefault="00367C53" w:rsidP="00367C53">
            <w:pPr>
              <w:rPr>
                <w:rFonts w:ascii="Arial" w:hAnsi="Arial" w:cs="Arial"/>
                <w:b/>
              </w:rPr>
            </w:pP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A) Anadolu beyliklerinin kuruluşunu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B) Bizans'ın yıkılmasını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C) Anadolu'nun Türk yurdu olmasını</w:t>
            </w:r>
          </w:p>
          <w:p w:rsidR="00367C53" w:rsidRPr="00367C53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D) Türklerin Balkanlara geçişini</w:t>
            </w:r>
          </w:p>
          <w:p w:rsidR="00367C53" w:rsidRPr="007D3E44" w:rsidRDefault="00367C53" w:rsidP="00367C53">
            <w:pPr>
              <w:rPr>
                <w:rFonts w:ascii="Arial" w:hAnsi="Arial" w:cs="Arial"/>
              </w:rPr>
            </w:pPr>
            <w:r w:rsidRPr="00367C53">
              <w:rPr>
                <w:rFonts w:ascii="Arial" w:hAnsi="Arial" w:cs="Arial"/>
              </w:rPr>
              <w:t>E) Anadolu Türk birliğinin kurulmasını</w:t>
            </w:r>
          </w:p>
          <w:p w:rsidR="00F92C46" w:rsidRPr="00F92C46" w:rsidRDefault="00F92C46" w:rsidP="00C04D46">
            <w:pPr>
              <w:rPr>
                <w:rFonts w:ascii="Arial" w:hAnsi="Arial" w:cs="Arial"/>
              </w:rPr>
            </w:pPr>
          </w:p>
          <w:p w:rsidR="00F92C46" w:rsidRDefault="00F92C46" w:rsidP="00D433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863320" w:rsidRPr="00F92C46" w:rsidRDefault="00D4334B" w:rsidP="0093235C">
            <w:pPr>
              <w:rPr>
                <w:rFonts w:ascii="Arial" w:hAnsi="Arial" w:cs="Arial"/>
                <w:b/>
              </w:rPr>
            </w:pPr>
            <w:r w:rsidRPr="00F92C46">
              <w:rPr>
                <w:rFonts w:ascii="Arial" w:hAnsi="Arial" w:cs="Arial"/>
                <w:b/>
              </w:rPr>
              <w:t>Her Sorunun doğru cevabı 10</w:t>
            </w:r>
            <w:r w:rsidR="00B80DD1" w:rsidRPr="00F92C46">
              <w:rPr>
                <w:rFonts w:ascii="Arial" w:hAnsi="Arial" w:cs="Arial"/>
                <w:b/>
              </w:rPr>
              <w:t xml:space="preserve"> puandır</w:t>
            </w:r>
            <w:r w:rsidR="00863320" w:rsidRPr="00F92C46">
              <w:rPr>
                <w:rFonts w:ascii="Arial" w:hAnsi="Arial" w:cs="Arial"/>
                <w:b/>
              </w:rPr>
              <w:t>.</w:t>
            </w:r>
          </w:p>
          <w:p w:rsidR="00CD2DD4" w:rsidRPr="00F92C46" w:rsidRDefault="00CD2DD4" w:rsidP="00CD2DD4">
            <w:pPr>
              <w:rPr>
                <w:rFonts w:ascii="Arial" w:hAnsi="Arial" w:cs="Arial"/>
                <w:b/>
              </w:rPr>
            </w:pPr>
            <w:proofErr w:type="gramStart"/>
            <w:r w:rsidRPr="00F92C46">
              <w:rPr>
                <w:rFonts w:ascii="Arial" w:hAnsi="Arial" w:cs="Arial"/>
                <w:b/>
              </w:rPr>
              <w:t>Adınız      :</w:t>
            </w:r>
            <w:proofErr w:type="gramEnd"/>
          </w:p>
          <w:p w:rsidR="00863320" w:rsidRPr="00F92C46" w:rsidRDefault="00CD2DD4" w:rsidP="00CD2DD4">
            <w:pPr>
              <w:rPr>
                <w:rFonts w:ascii="Arial" w:hAnsi="Arial" w:cs="Arial"/>
                <w:b/>
              </w:rPr>
            </w:pPr>
            <w:proofErr w:type="gramStart"/>
            <w:r w:rsidRPr="00F92C46">
              <w:rPr>
                <w:rFonts w:ascii="Arial" w:hAnsi="Arial" w:cs="Arial"/>
                <w:b/>
              </w:rPr>
              <w:t>Soyadınız :</w:t>
            </w:r>
            <w:proofErr w:type="gramEnd"/>
          </w:p>
          <w:p w:rsidR="00863320" w:rsidRPr="007D3E44" w:rsidRDefault="00863320" w:rsidP="0093235C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TabloKlavuzu"/>
              <w:tblW w:w="0" w:type="auto"/>
              <w:tblInd w:w="880" w:type="dxa"/>
              <w:tblLook w:val="04A0" w:firstRow="1" w:lastRow="0" w:firstColumn="1" w:lastColumn="0" w:noHBand="0" w:noVBand="1"/>
            </w:tblPr>
            <w:tblGrid>
              <w:gridCol w:w="550"/>
              <w:gridCol w:w="472"/>
              <w:gridCol w:w="461"/>
              <w:gridCol w:w="472"/>
              <w:gridCol w:w="472"/>
              <w:gridCol w:w="461"/>
            </w:tblGrid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72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A</w:t>
                  </w:r>
                </w:p>
              </w:tc>
              <w:tc>
                <w:tcPr>
                  <w:tcW w:w="461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B</w:t>
                  </w:r>
                </w:p>
              </w:tc>
              <w:tc>
                <w:tcPr>
                  <w:tcW w:w="472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C</w:t>
                  </w:r>
                </w:p>
              </w:tc>
              <w:tc>
                <w:tcPr>
                  <w:tcW w:w="472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D</w:t>
                  </w:r>
                </w:p>
              </w:tc>
              <w:tc>
                <w:tcPr>
                  <w:tcW w:w="461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E</w:t>
                  </w: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9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63320" w:rsidRPr="007D3E44" w:rsidTr="0093235C">
              <w:tc>
                <w:tcPr>
                  <w:tcW w:w="550" w:type="dxa"/>
                  <w:shd w:val="clear" w:color="auto" w:fill="F2F2F2" w:themeFill="background1" w:themeFillShade="F2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D3E44"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</w:tcPr>
                <w:p w:rsidR="00863320" w:rsidRPr="007D3E44" w:rsidRDefault="00863320" w:rsidP="0093235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D2DD4" w:rsidRPr="007D3E44" w:rsidRDefault="00CD2DD4" w:rsidP="00CD2DD4">
            <w:pPr>
              <w:rPr>
                <w:rFonts w:ascii="Arial" w:hAnsi="Arial" w:cs="Arial"/>
              </w:rPr>
            </w:pPr>
          </w:p>
        </w:tc>
      </w:tr>
    </w:tbl>
    <w:p w:rsidR="00863320" w:rsidRPr="00D97612" w:rsidRDefault="00863320" w:rsidP="00D2231A">
      <w:pPr>
        <w:rPr>
          <w:rFonts w:ascii="Arial" w:hAnsi="Arial" w:cs="Arial"/>
          <w:sz w:val="20"/>
          <w:szCs w:val="20"/>
        </w:rPr>
      </w:pPr>
    </w:p>
    <w:tbl>
      <w:tblPr>
        <w:tblW w:w="1105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348"/>
        <w:gridCol w:w="4732"/>
        <w:gridCol w:w="2509"/>
        <w:gridCol w:w="218"/>
      </w:tblGrid>
      <w:tr w:rsidR="0009029F" w:rsidRPr="00B17C91" w:rsidTr="00EC3BB8">
        <w:trPr>
          <w:gridBefore w:val="1"/>
          <w:gridAfter w:val="1"/>
          <w:wBefore w:w="250" w:type="dxa"/>
          <w:wAfter w:w="218" w:type="dxa"/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EC3BB8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10/01/2022</w:t>
            </w:r>
            <w:proofErr w:type="gramEnd"/>
          </w:p>
        </w:tc>
      </w:tr>
      <w:tr w:rsidR="0009029F" w:rsidRPr="00B17C91" w:rsidTr="00EC3BB8">
        <w:trPr>
          <w:gridBefore w:val="1"/>
          <w:gridAfter w:val="1"/>
          <w:wBefore w:w="250" w:type="dxa"/>
          <w:wAfter w:w="218" w:type="dxa"/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17C91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4732" w:type="dxa"/>
            <w:vMerge/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5932C5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M </w:t>
            </w:r>
            <w:r w:rsidR="00EC3BB8">
              <w:rPr>
                <w:rFonts w:ascii="Arial" w:eastAsia="Times New Roman" w:hAnsi="Arial" w:cs="Arial"/>
                <w:lang w:eastAsia="tr-TR"/>
              </w:rPr>
              <w:t>R</w:t>
            </w:r>
          </w:p>
        </w:tc>
      </w:tr>
      <w:tr w:rsidR="0009029F" w:rsidRPr="00B17C91" w:rsidTr="00EC3BB8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  <w:hideMark/>
          </w:tcPr>
          <w:p w:rsidR="0009029F" w:rsidRPr="00B17C91" w:rsidRDefault="005932C5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N </w:t>
            </w:r>
            <w:r w:rsidR="0009029F" w:rsidRPr="00B17C91">
              <w:rPr>
                <w:rFonts w:ascii="Arial" w:eastAsia="Times New Roman" w:hAnsi="Arial" w:cs="Arial"/>
                <w:lang w:eastAsia="tr-TR"/>
              </w:rPr>
              <w:t>Ç</w:t>
            </w:r>
          </w:p>
        </w:tc>
        <w:tc>
          <w:tcPr>
            <w:tcW w:w="4732" w:type="dxa"/>
            <w:vMerge/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29F" w:rsidRPr="00B17C91" w:rsidRDefault="0009029F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17C91">
              <w:rPr>
                <w:rFonts w:ascii="Arial" w:eastAsia="Times New Roman" w:hAnsi="Arial" w:cs="Arial"/>
                <w:lang w:eastAsia="tr-TR"/>
              </w:rPr>
              <w:t>Okul Müdürü</w:t>
            </w:r>
            <w:r w:rsidR="00EC3BB8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</w:tr>
      <w:tr w:rsidR="00367C53" w:rsidRPr="00B17C91" w:rsidTr="00EC3BB8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</w:tcPr>
          <w:p w:rsidR="00367C53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367C53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367C53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367C53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367C53" w:rsidRPr="00B17C91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Align w:val="center"/>
          </w:tcPr>
          <w:p w:rsidR="00367C53" w:rsidRPr="00B17C91" w:rsidRDefault="00367C53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C53" w:rsidRPr="00B17C91" w:rsidRDefault="00367C53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C3BB8" w:rsidRPr="00C4023C" w:rsidTr="00EC3BB8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tblInd w:w="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2"/>
              <w:gridCol w:w="3151"/>
              <w:gridCol w:w="1605"/>
              <w:gridCol w:w="1141"/>
              <w:gridCol w:w="1394"/>
              <w:gridCol w:w="947"/>
              <w:gridCol w:w="886"/>
            </w:tblGrid>
            <w:tr w:rsidR="00C04D46" w:rsidRPr="00C4023C" w:rsidTr="00C04D46">
              <w:trPr>
                <w:trHeight w:val="233"/>
              </w:trPr>
              <w:tc>
                <w:tcPr>
                  <w:tcW w:w="108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C04D46" w:rsidRPr="00C4023C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lastRenderedPageBreak/>
                    <w:drawing>
                      <wp:inline distT="0" distB="0" distL="0" distR="0" wp14:anchorId="507D96BA" wp14:editId="7D0C3143">
                        <wp:extent cx="598176" cy="594777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C04D46" w:rsidRPr="00295D43" w:rsidRDefault="00C04D46" w:rsidP="00C04D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C04D46" w:rsidRPr="00295D43" w:rsidRDefault="00C04D46" w:rsidP="00C04D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C04D46" w:rsidRPr="00C4023C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625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C04D46" w:rsidRPr="00C4023C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54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C04D46" w:rsidRPr="005932C5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5932C5">
                    <w:rPr>
                      <w:rFonts w:ascii="Arial" w:hAnsi="Arial" w:cs="Arial"/>
                      <w:i/>
                    </w:rPr>
                    <w:t>9 - 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C04D46" w:rsidRPr="005932C5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5932C5">
                    <w:rPr>
                      <w:rFonts w:ascii="Arial" w:eastAsia="Times New Roman" w:hAnsi="Arial" w:cs="Arial"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800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C04D46" w:rsidRPr="005932C5" w:rsidRDefault="00C04D46" w:rsidP="00C04D46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5932C5">
                    <w:rPr>
                      <w:rFonts w:ascii="Arial" w:hAnsi="Arial" w:cs="Arial"/>
                      <w:i/>
                    </w:rPr>
                    <w:t>9- Çıraklık</w:t>
                  </w:r>
                </w:p>
              </w:tc>
            </w:tr>
            <w:tr w:rsidR="00EC3BB8" w:rsidRPr="00C4023C" w:rsidTr="00C04D46">
              <w:trPr>
                <w:trHeight w:val="354"/>
              </w:trPr>
              <w:tc>
                <w:tcPr>
                  <w:tcW w:w="108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141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40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80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EC3BB8" w:rsidRPr="00C4023C" w:rsidTr="00C04D46">
              <w:trPr>
                <w:trHeight w:val="269"/>
              </w:trPr>
              <w:tc>
                <w:tcPr>
                  <w:tcW w:w="108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10.03.2022</w:t>
                  </w:r>
                </w:p>
              </w:tc>
              <w:tc>
                <w:tcPr>
                  <w:tcW w:w="140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2021-2022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EC3BB8" w:rsidRPr="00D97612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EC3BB8" w:rsidRPr="00D97612" w:rsidRDefault="00EC3BB8" w:rsidP="00EC3B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EC3BB8" w:rsidRPr="00C4023C" w:rsidTr="00C04D46">
              <w:trPr>
                <w:trHeight w:val="668"/>
              </w:trPr>
              <w:tc>
                <w:tcPr>
                  <w:tcW w:w="5911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4295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EC3BB8" w:rsidRPr="00C4023C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EC3BB8" w:rsidRPr="00C4023C" w:rsidRDefault="00EC3BB8" w:rsidP="006C4299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C3BB8" w:rsidRDefault="00EC3BB8" w:rsidP="00EC3BB8"/>
    <w:p w:rsidR="00EC3BB8" w:rsidRDefault="00EC3BB8" w:rsidP="00EC3B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 Sorunun doğru cevabı 4 puandır. </w:t>
      </w:r>
      <w:r w:rsidRPr="00D9761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10X10</w:t>
      </w:r>
      <w:r w:rsidRPr="00D97612">
        <w:rPr>
          <w:rFonts w:ascii="Arial" w:hAnsi="Arial" w:cs="Arial"/>
          <w:sz w:val="20"/>
          <w:szCs w:val="20"/>
        </w:rPr>
        <w:t>=10</w:t>
      </w:r>
      <w:r>
        <w:rPr>
          <w:rFonts w:ascii="Arial" w:hAnsi="Arial" w:cs="Arial"/>
          <w:sz w:val="20"/>
          <w:szCs w:val="20"/>
        </w:rPr>
        <w:t>0</w:t>
      </w:r>
      <w:r w:rsidRPr="00D97612">
        <w:rPr>
          <w:rFonts w:ascii="Arial" w:hAnsi="Arial" w:cs="Arial"/>
          <w:sz w:val="20"/>
          <w:szCs w:val="20"/>
        </w:rPr>
        <w:t xml:space="preserve"> puan) </w:t>
      </w:r>
    </w:p>
    <w:p w:rsidR="00EC3BB8" w:rsidRPr="00D97612" w:rsidRDefault="00EC3BB8" w:rsidP="00EC3BB8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Ind w:w="1730" w:type="dxa"/>
        <w:tblLook w:val="04A0" w:firstRow="1" w:lastRow="0" w:firstColumn="1" w:lastColumn="0" w:noHBand="0" w:noVBand="1"/>
      </w:tblPr>
      <w:tblGrid>
        <w:gridCol w:w="550"/>
        <w:gridCol w:w="461"/>
        <w:gridCol w:w="461"/>
        <w:gridCol w:w="472"/>
        <w:gridCol w:w="472"/>
        <w:gridCol w:w="461"/>
      </w:tblGrid>
      <w:tr w:rsidR="00EC3BB8" w:rsidTr="006C4299">
        <w:tc>
          <w:tcPr>
            <w:tcW w:w="550" w:type="dxa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61" w:type="dxa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72" w:type="dxa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72" w:type="dxa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61" w:type="dxa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61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1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</w:tcPr>
          <w:p w:rsidR="00EC3BB8" w:rsidRPr="00211937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61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BB8" w:rsidTr="00D63B81">
        <w:tc>
          <w:tcPr>
            <w:tcW w:w="550" w:type="dxa"/>
            <w:shd w:val="clear" w:color="auto" w:fill="F2F2F2" w:themeFill="background1" w:themeFillShade="F2"/>
          </w:tcPr>
          <w:p w:rsidR="00EC3BB8" w:rsidRPr="00D23590" w:rsidRDefault="00EC3BB8" w:rsidP="006C4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59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808080" w:themeFill="background1" w:themeFillShade="80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EC3BB8" w:rsidRDefault="00EC3BB8" w:rsidP="006C42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BB8" w:rsidRPr="00D97612" w:rsidRDefault="00EC3BB8" w:rsidP="00EC3BB8">
      <w:pPr>
        <w:ind w:left="567"/>
        <w:rPr>
          <w:rFonts w:ascii="Arial" w:hAnsi="Arial" w:cs="Arial"/>
          <w:sz w:val="20"/>
          <w:szCs w:val="20"/>
        </w:rPr>
      </w:pPr>
      <w:r w:rsidRPr="00D97612">
        <w:rPr>
          <w:rFonts w:ascii="Arial" w:hAnsi="Arial" w:cs="Arial"/>
          <w:sz w:val="20"/>
          <w:szCs w:val="20"/>
        </w:rPr>
        <w:br/>
      </w:r>
    </w:p>
    <w:tbl>
      <w:tblPr>
        <w:tblW w:w="1058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732"/>
        <w:gridCol w:w="2509"/>
      </w:tblGrid>
      <w:tr w:rsidR="00EC3BB8" w:rsidRPr="00B17C91" w:rsidTr="006C4299">
        <w:trPr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B8" w:rsidRPr="00B17C91" w:rsidRDefault="00EC3BB8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BB8" w:rsidRPr="00B17C91" w:rsidRDefault="00EC3BB8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17C91" w:rsidRDefault="00EC3BB8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10/01/2022</w:t>
            </w:r>
            <w:proofErr w:type="gramEnd"/>
          </w:p>
        </w:tc>
      </w:tr>
      <w:tr w:rsidR="00EC3BB8" w:rsidRPr="00B17C91" w:rsidTr="006C4299">
        <w:trPr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17C91" w:rsidRDefault="00EC3BB8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Merge/>
            <w:vAlign w:val="center"/>
            <w:hideMark/>
          </w:tcPr>
          <w:p w:rsidR="00EC3BB8" w:rsidRPr="00B17C91" w:rsidRDefault="00EC3BB8" w:rsidP="006C429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17C91" w:rsidRDefault="004C318A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M </w:t>
            </w:r>
            <w:bookmarkStart w:id="0" w:name="_GoBack"/>
            <w:bookmarkEnd w:id="0"/>
            <w:r w:rsidR="00EC3BB8">
              <w:rPr>
                <w:rFonts w:ascii="Arial" w:eastAsia="Times New Roman" w:hAnsi="Arial" w:cs="Arial"/>
                <w:lang w:eastAsia="tr-TR"/>
              </w:rPr>
              <w:t>R</w:t>
            </w:r>
          </w:p>
        </w:tc>
      </w:tr>
      <w:tr w:rsidR="00EC3BB8" w:rsidRPr="00B17C91" w:rsidTr="006C4299">
        <w:trPr>
          <w:trHeight w:val="266"/>
        </w:trPr>
        <w:tc>
          <w:tcPr>
            <w:tcW w:w="3348" w:type="dxa"/>
            <w:vAlign w:val="center"/>
            <w:hideMark/>
          </w:tcPr>
          <w:p w:rsidR="00EC3BB8" w:rsidRPr="00B17C91" w:rsidRDefault="004C318A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N </w:t>
            </w:r>
            <w:r w:rsidR="00EC3BB8" w:rsidRPr="00B17C91">
              <w:rPr>
                <w:rFonts w:ascii="Arial" w:eastAsia="Times New Roman" w:hAnsi="Arial" w:cs="Arial"/>
                <w:lang w:eastAsia="tr-TR"/>
              </w:rPr>
              <w:t>Ç</w:t>
            </w:r>
          </w:p>
        </w:tc>
        <w:tc>
          <w:tcPr>
            <w:tcW w:w="4732" w:type="dxa"/>
            <w:vMerge/>
            <w:vAlign w:val="center"/>
            <w:hideMark/>
          </w:tcPr>
          <w:p w:rsidR="00EC3BB8" w:rsidRPr="00B17C91" w:rsidRDefault="00EC3BB8" w:rsidP="006C429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BB8" w:rsidRPr="00B17C91" w:rsidRDefault="00EC3BB8" w:rsidP="006C42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17C91">
              <w:rPr>
                <w:rFonts w:ascii="Arial" w:eastAsia="Times New Roman" w:hAnsi="Arial" w:cs="Arial"/>
                <w:lang w:eastAsia="tr-TR"/>
              </w:rPr>
              <w:t>Okul Müdürü</w:t>
            </w:r>
            <w:r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</w:tr>
    </w:tbl>
    <w:p w:rsidR="00EC3BB8" w:rsidRPr="00D97612" w:rsidRDefault="00EC3BB8" w:rsidP="00EC3BB8">
      <w:pPr>
        <w:rPr>
          <w:rFonts w:ascii="Arial" w:hAnsi="Arial" w:cs="Arial"/>
          <w:sz w:val="20"/>
          <w:szCs w:val="20"/>
        </w:rPr>
      </w:pPr>
    </w:p>
    <w:p w:rsidR="00EC3BB8" w:rsidRDefault="00EC3BB8" w:rsidP="00EC3BB8"/>
    <w:p w:rsidR="0009029F" w:rsidRDefault="0009029F"/>
    <w:sectPr w:rsidR="0009029F" w:rsidSect="00BB0DF4">
      <w:pgSz w:w="11906" w:h="16838"/>
      <w:pgMar w:top="567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683A"/>
    <w:multiLevelType w:val="singleLevel"/>
    <w:tmpl w:val="72049004"/>
    <w:lvl w:ilvl="0">
      <w:start w:val="1"/>
      <w:numFmt w:val="upperRoman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">
    <w:nsid w:val="12FA3BCF"/>
    <w:multiLevelType w:val="hybridMultilevel"/>
    <w:tmpl w:val="F1C24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229EC"/>
    <w:multiLevelType w:val="hybridMultilevel"/>
    <w:tmpl w:val="5A1C45CC"/>
    <w:lvl w:ilvl="0" w:tplc="1C16B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F021F"/>
    <w:multiLevelType w:val="hybridMultilevel"/>
    <w:tmpl w:val="56463F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D56C4"/>
    <w:multiLevelType w:val="hybridMultilevel"/>
    <w:tmpl w:val="C4A8F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43C7E"/>
    <w:rsid w:val="00056459"/>
    <w:rsid w:val="0006192B"/>
    <w:rsid w:val="00066740"/>
    <w:rsid w:val="00075C76"/>
    <w:rsid w:val="00080587"/>
    <w:rsid w:val="0009029F"/>
    <w:rsid w:val="000958A1"/>
    <w:rsid w:val="001411E9"/>
    <w:rsid w:val="0018540F"/>
    <w:rsid w:val="001B2601"/>
    <w:rsid w:val="001C3289"/>
    <w:rsid w:val="001C682B"/>
    <w:rsid w:val="001C71CC"/>
    <w:rsid w:val="001D6326"/>
    <w:rsid w:val="00221263"/>
    <w:rsid w:val="0027056F"/>
    <w:rsid w:val="002833A7"/>
    <w:rsid w:val="00284422"/>
    <w:rsid w:val="002A749A"/>
    <w:rsid w:val="002B2B46"/>
    <w:rsid w:val="002C286F"/>
    <w:rsid w:val="002E2055"/>
    <w:rsid w:val="00304BA3"/>
    <w:rsid w:val="00313C62"/>
    <w:rsid w:val="00331904"/>
    <w:rsid w:val="00340F39"/>
    <w:rsid w:val="003433E6"/>
    <w:rsid w:val="00367C53"/>
    <w:rsid w:val="003713DF"/>
    <w:rsid w:val="00405CDE"/>
    <w:rsid w:val="0044428F"/>
    <w:rsid w:val="004677F3"/>
    <w:rsid w:val="00470FC7"/>
    <w:rsid w:val="004B738C"/>
    <w:rsid w:val="004C318A"/>
    <w:rsid w:val="005010D0"/>
    <w:rsid w:val="005020B8"/>
    <w:rsid w:val="005051E8"/>
    <w:rsid w:val="00553C97"/>
    <w:rsid w:val="00555054"/>
    <w:rsid w:val="005932C5"/>
    <w:rsid w:val="005A7E1B"/>
    <w:rsid w:val="0060669E"/>
    <w:rsid w:val="0062623F"/>
    <w:rsid w:val="00626AB8"/>
    <w:rsid w:val="00632715"/>
    <w:rsid w:val="006407FB"/>
    <w:rsid w:val="00640FA0"/>
    <w:rsid w:val="00653533"/>
    <w:rsid w:val="00681CB5"/>
    <w:rsid w:val="006A5AB2"/>
    <w:rsid w:val="006B11E1"/>
    <w:rsid w:val="006E4F6A"/>
    <w:rsid w:val="006F3194"/>
    <w:rsid w:val="007955C6"/>
    <w:rsid w:val="007A5D78"/>
    <w:rsid w:val="007D3E44"/>
    <w:rsid w:val="007E6122"/>
    <w:rsid w:val="00825FC2"/>
    <w:rsid w:val="00850D6F"/>
    <w:rsid w:val="008526CB"/>
    <w:rsid w:val="00863320"/>
    <w:rsid w:val="008B3FA0"/>
    <w:rsid w:val="008D413C"/>
    <w:rsid w:val="00927AF1"/>
    <w:rsid w:val="0093235C"/>
    <w:rsid w:val="009A19C2"/>
    <w:rsid w:val="009E5248"/>
    <w:rsid w:val="009E7030"/>
    <w:rsid w:val="009F3C0A"/>
    <w:rsid w:val="00A32BD0"/>
    <w:rsid w:val="00AB1DF4"/>
    <w:rsid w:val="00AC0F26"/>
    <w:rsid w:val="00AC6CE9"/>
    <w:rsid w:val="00AD1E75"/>
    <w:rsid w:val="00B10771"/>
    <w:rsid w:val="00B13A09"/>
    <w:rsid w:val="00B30818"/>
    <w:rsid w:val="00B469FC"/>
    <w:rsid w:val="00B52B3C"/>
    <w:rsid w:val="00B55556"/>
    <w:rsid w:val="00B6279F"/>
    <w:rsid w:val="00B651EF"/>
    <w:rsid w:val="00B65AD3"/>
    <w:rsid w:val="00B67FBF"/>
    <w:rsid w:val="00B80DD1"/>
    <w:rsid w:val="00BB0DF4"/>
    <w:rsid w:val="00BC2E7F"/>
    <w:rsid w:val="00BD2D17"/>
    <w:rsid w:val="00BD749A"/>
    <w:rsid w:val="00BE05D2"/>
    <w:rsid w:val="00C04D46"/>
    <w:rsid w:val="00C76D38"/>
    <w:rsid w:val="00CC7907"/>
    <w:rsid w:val="00CD2DD4"/>
    <w:rsid w:val="00CE1633"/>
    <w:rsid w:val="00CF2075"/>
    <w:rsid w:val="00CF3CD8"/>
    <w:rsid w:val="00D21788"/>
    <w:rsid w:val="00D2231A"/>
    <w:rsid w:val="00D22902"/>
    <w:rsid w:val="00D23590"/>
    <w:rsid w:val="00D4334B"/>
    <w:rsid w:val="00D46E78"/>
    <w:rsid w:val="00D61950"/>
    <w:rsid w:val="00D63B81"/>
    <w:rsid w:val="00D97612"/>
    <w:rsid w:val="00DB3D10"/>
    <w:rsid w:val="00E05341"/>
    <w:rsid w:val="00E15FEE"/>
    <w:rsid w:val="00E23D63"/>
    <w:rsid w:val="00E45C7F"/>
    <w:rsid w:val="00E91AB1"/>
    <w:rsid w:val="00EA1043"/>
    <w:rsid w:val="00EA7A63"/>
    <w:rsid w:val="00EB7AE1"/>
    <w:rsid w:val="00EC3BB8"/>
    <w:rsid w:val="00F46269"/>
    <w:rsid w:val="00F5019B"/>
    <w:rsid w:val="00F92C46"/>
    <w:rsid w:val="00F93A6B"/>
    <w:rsid w:val="00FB70AD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9B636-828A-4160-B378-52C2D97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104</cp:revision>
  <cp:lastPrinted>2022-01-07T14:15:00Z</cp:lastPrinted>
  <dcterms:created xsi:type="dcterms:W3CDTF">2012-10-29T12:53:00Z</dcterms:created>
  <dcterms:modified xsi:type="dcterms:W3CDTF">2022-01-07T14:17:00Z</dcterms:modified>
</cp:coreProperties>
</file>